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4"/>
          <w:szCs w:val="24"/>
        </w:rPr>
        <w:t>Информация об исполнении мероприятий</w:t>
      </w:r>
    </w:p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4"/>
          <w:szCs w:val="24"/>
        </w:rPr>
        <w:t>областной программы «Противодействие коррупции в Ульяновской области» на 2019-2021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за 20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20</w:t>
      </w:r>
      <w:r>
        <w:rPr>
          <w:rFonts w:ascii="PT Astra Serif" w:hAnsi="PT Astra Serif"/>
          <w:b/>
          <w:bCs/>
          <w:sz w:val="24"/>
          <w:szCs w:val="24"/>
        </w:rPr>
        <w:t xml:space="preserve"> год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9"/>
        <w:gridCol w:w="6274"/>
        <w:gridCol w:w="7187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32"/>
        <w:gridCol w:w="6517"/>
        <w:gridCol w:w="7093"/>
      </w:tblGrid>
      <w:tr>
        <w:trPr>
          <w:tblHeader w:val="true"/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 2020 год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2020 год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мероприятия 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1.2. Снижение уровня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муниципальных нормативных правовых актов и их проектов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данные акты не размещались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социально-негатив-ных явлений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деятельности «Школы заказчика»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библиотечных выставок на тему «Нет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цикла информационно-просвети-тельских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Реализация проекта «ШКОЛА – молодые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омбудсмены 73</w:t>
            </w:r>
            <w:r>
              <w:rPr>
                <w:rFonts w:ascii="PT Astra Serif" w:hAnsi="PT Astra Serif"/>
                <w:sz w:val="22"/>
                <w:szCs w:val="22"/>
              </w:rPr>
              <w:t>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внедрение                              единой системы выявления и анализа коррупционных рисков в деятельности образовательных организаций 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клят-ва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«Студенты нашего вуза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проведение мероприятий в формате «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сторителлинг», «Общество без коррупции», лекций на тему «Борьба с коррупцией  – долг каждого гражданина», проведение мероприятий в формате «Час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правовых знаний о противодействии коррупции», </w:t>
            </w:r>
            <w:r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университетских антикоррупционных кейс-чемпионатов,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ток-шоу «Политика противодействия коррупции  моего вуза: моя роль и участие в её реализации»,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акций «Честная сессия – чистая совесть!»,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студенческих дебатов-турниров по вопросам коррупции, организация «студенческих телефонов доверия» в период проведения зачётно-экзаменационных сессий, разработка информационных буклетов, брошюр, листовок антикоррупционной направленности 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квестов, форсайт-сессий, студенческих панельных дискуссий «Студенты в Ульяновской области против коррупции!».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«круглых столов» «Студенчество против коррупции», приуроченных к Международному дню борьбы с коррупцией – 9 декабря.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конкурсов стихов и слоганов «Честные строки».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плакатов, листовок-рефератов и эссе антикоррупционной тематики.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находящих-ся на территории Ульяновской области, Дней открытых данных, Недель без турникетов, пресстуров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 проводилсь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проведения встреч с жителями населённых пунктов Ульяновской области, на которых до граждан </w:t>
              <w:br/>
              <w:t>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ходе встреч с жителями населённых пунктов Ульяновской области до граждан в числе других вопросов доводится информация о реализуемых  мерах  по противодействию коррупции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цикла специальных агитационно-общественных акций среди студентов 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цикла научно-дискуссионных, а также информационно-просветитель-ских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 2020 год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Совершенствование разделов «обратной связи» официальных сайтов ИОГВ и ОМСУ МО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информационно-телекоммуникационной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 «Интернет»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rPr>
                <w:rFonts w:ascii="PT Astra Serif" w:hAnsi="PT Astra Serif"/>
                <w:sz w:val="22"/>
                <w:szCs w:val="22"/>
              </w:rPr>
              <w:t>изучения и оценки уровня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распространённости коррупции в сфере здравоохранения, </w:t>
            </w:r>
            <w:r>
              <w:rPr>
                <w:rFonts w:ascii="PT Astra Serif" w:hAnsi="PT Astra Serif"/>
                <w:sz w:val="22"/>
                <w:szCs w:val="22"/>
              </w:rPr>
              <w:t>предрасположенности населения к совершению коррупционных правонарушений в данной сфере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2.3.8.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6"/>
                <w:tab w:val="center" w:pos="4677" w:leader="none"/>
                <w:tab w:val="left" w:pos="5442" w:leader="none"/>
              </w:tabs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Министерством, проводится в регулярном порядке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Не проводился в связи спандемией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информационно-мето-дических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Не проводились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мероприятий, направленных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официальных сайтах ИОГВ и ОМСУ МО                в информационно-телекоммуникационной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Издание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center" w:pos="4677" w:leader="none"/>
                <w:tab w:val="left" w:pos="544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размещение в зданиях ИОГВ, ОМСУ МО             и подведомственных им организаций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памяток для граждан об общест</w:t>
            </w:r>
            <w:r>
              <w:rPr>
                <w:rFonts w:ascii="PT Astra Serif" w:hAnsi="PT Astra Serif"/>
                <w:sz w:val="22"/>
                <w:szCs w:val="22"/>
              </w:rPr>
              <w:t>венно опасных последствиях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Проведение с участием представителей профильного управления администрации Губернатора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открытых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анти-коррупционных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лекций для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студентов профессиональных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образовательных организаций и образовательных организаций высшего образования, находящихся на территории Ульяновской области, а также для </w:t>
            </w:r>
            <w:r>
              <w:rPr>
                <w:rFonts w:ascii="PT Astra Serif" w:hAnsi="PT Astra Serif"/>
                <w:sz w:val="22"/>
                <w:szCs w:val="22"/>
              </w:rPr>
              <w:t>учащихся старших классов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общеобразовательных организаций, находящихся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на территории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области, и для членов молодёжных общественных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объединений, действующих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2.5.19.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 информационно-методических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Проведены обучающие семинары в рамках которых доведены до работников Министерства методические рекомендации 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среднего уровня оплаты труда государственных </w:t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Проводился анализ средней заработной платы в подведомственном Министерству учреждении.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3.4.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>Обязанность по организации противодействия коррупции в Министерстве возложена на начальника отдела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Анализ и обобщение результатов служебных проверок по ставшим известными </w:t>
            </w:r>
            <w:r>
              <w:rPr>
                <w:rFonts w:ascii="PT Astra Serif" w:hAnsi="PT Astra Serif"/>
                <w:sz w:val="22"/>
                <w:szCs w:val="22"/>
              </w:rPr>
              <w:t>фактам совершения коррупционных правонарушений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в ИОГВ и ОМСУ МО, в том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рассмотрение результатов указанных анализа и обобщения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на заседаниях антикоррупционных формирований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и обобщение служебных проверок по фактам коррупционных проявлений проводился. По результатам анализа подготовлена информация на имя Министра агропромышленного комплекса и развития сельских территорий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переподготовки 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Не проводилась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проверок достоверности сведений, представленных лицами, поступающими на государственную гражданскую службу Ульяновской области, Министерство направляет запросы в компетентные органы (ИФНС, МВД, ГИБДД)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3.4.6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 соблюдением требований законодательства                            о государственной и муниципальной службе, о противодействии коррупции проверки достоверности и полноты сведений о доходах, расходах, 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 Информирование органов прокуратуры о нарушениях, выявленных в ходе проверок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>
        <w:trPr>
          <w:trHeight w:val="43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проверок соблюдения государственными (муниципальными) гражданскими служащими требований к служебному поведению, предусмотренных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государственного гражданского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(муниципального)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служ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ащего к совершению коррупционных правонарушений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6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и использование в деятельности подразделений                          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до-говоров)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Внедрены Справки БК</w:t>
            </w:r>
          </w:p>
        </w:tc>
      </w:tr>
      <w:tr>
        <w:trPr>
          <w:trHeight w:val="1021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действенного функ</w:t>
            </w:r>
            <w:r>
              <w:rPr>
                <w:rFonts w:ascii="PT Astra Serif" w:hAnsi="PT Astra Serif"/>
                <w:sz w:val="22"/>
                <w:szCs w:val="22"/>
              </w:rPr>
              <w:t>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Действенное функ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ционирование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 обеспечено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Размещение в соответствии с законодательством на официальных сайтах ИОГВ, ОМСУ МО в информационно-теле-коммуникационной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    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Информирование о порядке досудебного (внесудебного)  обжалования заявителем решений и действий (бездействия) ИОГВ, предоставляющего го-сударственную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мер, направленных на совершенствование порядка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организации и осуществления ИОГВ и ОМСУ МО соответственно государственного контроля (надзора) и муниципального контроля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Разработка, утверждение, актуализация и размещение на официальных сайтах ИОГВ в </w:t>
            </w:r>
            <w:r>
              <w:rPr>
                <w:rFonts w:ascii="PT Astra Serif" w:hAnsi="PT Astra Serif"/>
                <w:bCs/>
                <w:spacing w:val="-6"/>
                <w:sz w:val="22"/>
                <w:szCs w:val="22"/>
              </w:rPr>
              <w:t>информационно-телекоммуника-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области, муниципальной службе в Ульяновской области  и принятие мер по их предотвращению.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каждом  случае несоблюдения ограничений, запретов и неисполнения обязанностей, уста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новленных законодательством, –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го-сударственного (муниципального)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применения дисциплинарных взысканий и сокращения размера выплат стимулирующего характера к лицам, чьи дейст</w:t>
            </w:r>
            <w:bookmarkStart w:id="0" w:name="_GoBack"/>
            <w:bookmarkEnd w:id="0"/>
            <w:r>
              <w:rPr>
                <w:rFonts w:ascii="PT Astra Serif" w:hAnsi="PT Astra Serif"/>
                <w:sz w:val="22"/>
                <w:szCs w:val="22"/>
              </w:rPr>
              <w:t>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              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Обращения граждан, содержащие информацию о возможных фактах коррупции не поступали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Улья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Проведение независимой оценки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медицинских  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                 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обучающих семинаров, «круглых столов», совещаний, форумов и других ме-роприятий для государствен-</w:t>
              <w:br/>
              <w:t>ных заказчиков и представите-</w:t>
              <w:br/>
              <w:t xml:space="preserve">лей </w:t>
            </w:r>
            <w:r>
              <w:rPr>
                <w:rFonts w:ascii="PT Astra Serif" w:hAnsi="PT Astra Serif"/>
                <w:sz w:val="22"/>
                <w:szCs w:val="22"/>
              </w:rPr>
              <w:t>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</w:t>
              <w:br/>
              <w:t>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Использование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Используются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водоохранных  зон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Создание структуры управления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политикой в области противодействия коррупции. Механизм реализации Программы,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включающий в себя механизм управления и контроля за реализацией Программы. Взаимодействие с правоохранительными органами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5.1. Организационное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об исполнении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Подготовка сводного отчёта</w:t>
              <w:br/>
              <w:t xml:space="preserve">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применения государственными органами и  органами местного самоуправления мер, направленных на противодействие корупции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отраслевых исследований коррупционных факторов и реализуемых антикорр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упционных мер среди целевых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групп. Использование полученн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0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LibreOffice/6.4.6.2$Linux_X86_64 LibreOffice_project/40$Build-2</Application>
  <Pages>26</Pages>
  <Words>6910</Words>
  <Characters>56827</Characters>
  <CharactersWithSpaces>63734</CharactersWithSpaces>
  <Paragraphs>445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2019-04-10T08:45:07Z</cp:lastPrinted>
  <dcterms:modified xsi:type="dcterms:W3CDTF">2021-01-28T17:06:32Z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